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7E" w:rsidRPr="0024557E" w:rsidRDefault="0024557E" w:rsidP="000B7583">
      <w:pPr>
        <w:pStyle w:val="afa"/>
        <w:jc w:val="right"/>
        <w:rPr>
          <w:b w:val="0"/>
          <w:sz w:val="24"/>
          <w:szCs w:val="24"/>
          <w:lang w:val="ru-RU"/>
        </w:rPr>
      </w:pPr>
    </w:p>
    <w:p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proofErr w:type="gramStart"/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  <w:proofErr w:type="gramEnd"/>
    </w:p>
    <w:p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:rsidR="006D5F58" w:rsidRPr="00F97DEC" w:rsidRDefault="006D5F58" w:rsidP="00B71BE0">
      <w:pPr>
        <w:pStyle w:val="2"/>
        <w:spacing w:line="264" w:lineRule="auto"/>
        <w:rPr>
          <w:color w:val="auto"/>
          <w:sz w:val="24"/>
          <w:szCs w:val="24"/>
        </w:rPr>
      </w:pPr>
    </w:p>
    <w:p w:rsid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B9253B" w:rsidRPr="00F97DEC">
        <w:rPr>
          <w:rFonts w:ascii="Times New Roman" w:hAnsi="Times New Roman"/>
          <w:sz w:val="24"/>
          <w:szCs w:val="24"/>
        </w:rPr>
        <w:br/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846687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lastRenderedPageBreak/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 1 к настоящему Контракту</w:t>
      </w:r>
      <w:r w:rsidRPr="00F97DEC">
        <w:rPr>
          <w:color w:val="auto"/>
          <w:sz w:val="24"/>
          <w:szCs w:val="24"/>
        </w:rPr>
        <w:t>.</w:t>
      </w:r>
    </w:p>
    <w:p w:rsidR="003D1A33" w:rsidRPr="00F97DEC" w:rsidRDefault="006D5F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 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916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от 03.11.2011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3D1A33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:rsidR="006D5F58" w:rsidRPr="00F97DEC" w:rsidRDefault="006D5F58" w:rsidP="00B71BE0">
      <w:pPr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>Обязательное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законодательства Российской Федерации, в том числе </w:t>
      </w:r>
      <w:r w:rsidR="00076215" w:rsidRPr="00F97DEC">
        <w:rPr>
          <w:rFonts w:ascii="Times New Roman" w:hAnsi="Times New Roman"/>
          <w:sz w:val="24"/>
          <w:szCs w:val="24"/>
        </w:rPr>
        <w:br/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объекту, указанному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 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Pr="00F97DEC">
        <w:rPr>
          <w:rFonts w:ascii="Times New Roman" w:hAnsi="Times New Roman"/>
          <w:sz w:val="24"/>
          <w:szCs w:val="24"/>
        </w:rPr>
        <w:t>31 Правил, а именно:</w:t>
      </w:r>
    </w:p>
    <w:p w:rsidR="00DF5B02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 xml:space="preserve">аявление, составленное по форме, установленной Приложением №2 или Приложением №3 к Правилам, с приложениями к нему документов, </w:t>
      </w:r>
      <w:r w:rsidR="00DF5B02" w:rsidRPr="00F97DEC">
        <w:rPr>
          <w:rFonts w:ascii="Times New Roman" w:hAnsi="Times New Roman"/>
          <w:sz w:val="24"/>
          <w:szCs w:val="24"/>
        </w:rPr>
        <w:t xml:space="preserve">необходимых для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>карту учета опасного производственного объекта в государственном реестре и 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производственных объектов или гидротехнических сооружений;</w:t>
      </w:r>
      <w:proofErr w:type="gramEnd"/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сведения о наличии страховых случаев (при заключении договора обязательного страхования на новый срок с другим страховщиком);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объектов, в случае, если договор обязательного страхования заключается до регистрации опасного объекта.</w:t>
      </w:r>
      <w:proofErr w:type="gramEnd"/>
    </w:p>
    <w:p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Заявления, а также документы, перечисленные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</w:t>
      </w:r>
      <w:proofErr w:type="gramStart"/>
      <w:r w:rsidRPr="00F97DEC">
        <w:rPr>
          <w:rFonts w:ascii="Times New Roman" w:hAnsi="Times New Roman"/>
          <w:sz w:val="24"/>
          <w:szCs w:val="24"/>
        </w:rPr>
        <w:t xml:space="preserve">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>читая со</w:t>
      </w:r>
      <w:proofErr w:type="gramEnd"/>
      <w:r w:rsidR="00297972" w:rsidRPr="00F97DEC">
        <w:rPr>
          <w:rFonts w:ascii="Times New Roman" w:hAnsi="Times New Roman"/>
          <w:sz w:val="24"/>
          <w:szCs w:val="24"/>
        </w:rPr>
        <w:t xml:space="preserve">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 xml:space="preserve">указанных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  <w:proofErr w:type="gramEnd"/>
    </w:p>
    <w:p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:rsidR="008F07F5" w:rsidRPr="00F8547E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:rsidR="005F7630" w:rsidRPr="00F97DEC" w:rsidRDefault="005F7630" w:rsidP="00B71BE0">
      <w:pPr>
        <w:pStyle w:val="2"/>
        <w:spacing w:line="264" w:lineRule="auto"/>
        <w:ind w:firstLine="0"/>
        <w:rPr>
          <w:b/>
          <w:color w:val="auto"/>
          <w:sz w:val="24"/>
          <w:szCs w:val="24"/>
        </w:rPr>
      </w:pP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</w:t>
      </w:r>
      <w:proofErr w:type="gramStart"/>
      <w:r w:rsidRPr="003A7145">
        <w:rPr>
          <w:color w:val="auto"/>
          <w:sz w:val="24"/>
          <w:szCs w:val="24"/>
        </w:rPr>
        <w:t>Заказчика</w:t>
      </w:r>
      <w:proofErr w:type="gramEnd"/>
      <w:r w:rsidRPr="003A7145">
        <w:rPr>
          <w:color w:val="auto"/>
          <w:sz w:val="24"/>
          <w:szCs w:val="24"/>
        </w:rPr>
        <w:t xml:space="preserve">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:rsidR="008839E4" w:rsidRPr="00F97DEC" w:rsidRDefault="006D5F58" w:rsidP="00846687">
      <w:pPr>
        <w:pStyle w:val="aa"/>
        <w:numPr>
          <w:ilvl w:val="0"/>
          <w:numId w:val="1"/>
        </w:numPr>
        <w:spacing w:line="264" w:lineRule="auto"/>
        <w:ind w:left="0" w:firstLine="0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:rsidR="008839E4" w:rsidRPr="00F97DEC" w:rsidRDefault="008839E4" w:rsidP="00B71BE0">
      <w:pPr>
        <w:pStyle w:val="aa"/>
        <w:spacing w:line="264" w:lineRule="auto"/>
        <w:ind w:firstLine="0"/>
        <w:rPr>
          <w:b/>
          <w:sz w:val="24"/>
          <w:szCs w:val="24"/>
        </w:rPr>
      </w:pPr>
    </w:p>
    <w:p w:rsidR="008148F1" w:rsidRPr="00F97DEC" w:rsidRDefault="008839E4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:rsidR="00675C65" w:rsidRDefault="006D5F58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 xml:space="preserve">Страхователь 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Pr="00F97DEC">
        <w:rPr>
          <w:sz w:val="24"/>
          <w:szCs w:val="24"/>
        </w:rPr>
        <w:t xml:space="preserve">на основании счетов, выставленных Страховщиком 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Условия оплаты страховой премии: единовременно или в рассрочку в соответствии с Правилами.</w:t>
      </w:r>
    </w:p>
    <w:p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Страхователем 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Страховщика.</w:t>
      </w:r>
    </w:p>
    <w:p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:rsidR="00675C65" w:rsidRPr="00F97DEC" w:rsidRDefault="00846687" w:rsidP="00B71BE0">
      <w:pPr>
        <w:pStyle w:val="aa"/>
        <w:numPr>
          <w:ilvl w:val="0"/>
          <w:numId w:val="1"/>
        </w:numPr>
        <w:spacing w:line="264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:rsidR="006D5F58" w:rsidRPr="00F97DEC" w:rsidRDefault="006D5F5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F97DEC">
        <w:rPr>
          <w:sz w:val="24"/>
          <w:szCs w:val="24"/>
        </w:rPr>
        <w:t>Предоставить Исполнителю документы</w:t>
      </w:r>
      <w:proofErr w:type="gramEnd"/>
      <w:r w:rsidRPr="00F97DEC">
        <w:rPr>
          <w:sz w:val="24"/>
          <w:szCs w:val="24"/>
        </w:rPr>
        <w:t>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F97DEC">
        <w:rPr>
          <w:sz w:val="24"/>
          <w:szCs w:val="24"/>
        </w:rPr>
        <w:t>Оплатить совокупную страховую премию в</w:t>
      </w:r>
      <w:proofErr w:type="gramEnd"/>
      <w:r w:rsidRPr="00F97DEC">
        <w:rPr>
          <w:sz w:val="24"/>
          <w:szCs w:val="24"/>
        </w:rPr>
        <w:t xml:space="preserve">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Предоставить расчет страховой премии по всем объектам Страхователя в течение 1 дня.</w:t>
      </w:r>
    </w:p>
    <w:p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Обеспечить доставку комплекта страховых документов по месту нахождения Страхователя с помощью курьерской службы доставки в течение 1 рабочего дня с момента оплаты страховой премии (первого взноса страховой премии).</w:t>
      </w:r>
    </w:p>
    <w:p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Отказать Заказчику в заключени</w:t>
      </w:r>
      <w:proofErr w:type="gramStart"/>
      <w:r w:rsidRPr="00F97DEC">
        <w:rPr>
          <w:sz w:val="24"/>
          <w:szCs w:val="24"/>
        </w:rPr>
        <w:t>и</w:t>
      </w:r>
      <w:proofErr w:type="gramEnd"/>
      <w:r w:rsidRPr="00F97DEC">
        <w:rPr>
          <w:sz w:val="24"/>
          <w:szCs w:val="24"/>
        </w:rPr>
        <w:t xml:space="preserve">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 xml:space="preserve">, в </w:t>
      </w:r>
      <w:r w:rsidRPr="00F97DEC">
        <w:rPr>
          <w:sz w:val="24"/>
          <w:szCs w:val="24"/>
        </w:rPr>
        <w:lastRenderedPageBreak/>
        <w:t>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662D1D" w:rsidRPr="00F97DEC" w:rsidRDefault="006D5F58" w:rsidP="00B71BE0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:rsidR="00662D1D" w:rsidRPr="00F97DEC" w:rsidRDefault="00662D1D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662D1D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</w:t>
      </w:r>
      <w:proofErr w:type="gramStart"/>
      <w:r w:rsidR="003A7145">
        <w:rPr>
          <w:rFonts w:ascii="Times New Roman" w:hAnsi="Times New Roman"/>
          <w:sz w:val="24"/>
          <w:szCs w:val="24"/>
        </w:rPr>
        <w:t>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вст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упает в силу с даты его подписания действует до полного исполнения Сторонами своих обязательств по нему. 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Страховщика 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:rsidR="00084BD7" w:rsidRPr="00F97DEC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EB13BA" w:rsidRPr="00F97DEC" w:rsidRDefault="006D5F58" w:rsidP="00B71BE0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B13BA" w:rsidRPr="00F97DEC" w:rsidRDefault="00EB13BA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EB13BA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разрешаются путем переговоров Сторон, а в случае </w:t>
      </w:r>
      <w:proofErr w:type="gramStart"/>
      <w:r w:rsidRPr="00F97DEC">
        <w:rPr>
          <w:rFonts w:ascii="Times New Roman" w:hAnsi="Times New Roman"/>
          <w:sz w:val="24"/>
          <w:szCs w:val="24"/>
        </w:rPr>
        <w:t>не достижения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согласия подлежат разрешению 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F97DEC" w:rsidRDefault="00F97DEC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:rsidR="00F97DEC" w:rsidRDefault="00F97DEC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lastRenderedPageBreak/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F97DEC">
        <w:rPr>
          <w:rFonts w:ascii="Times New Roman" w:hAnsi="Times New Roman"/>
          <w:sz w:val="24"/>
          <w:szCs w:val="24"/>
        </w:rPr>
        <w:t>случае</w:t>
      </w:r>
      <w:proofErr w:type="gramEnd"/>
      <w:r w:rsidRPr="00F97DEC">
        <w:rPr>
          <w:rFonts w:ascii="Times New Roman" w:hAnsi="Times New Roman"/>
          <w:sz w:val="24"/>
          <w:szCs w:val="24"/>
        </w:rPr>
        <w:t xml:space="preserve">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  <w:proofErr w:type="gramEnd"/>
    </w:p>
    <w:p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796CD6" w:rsidRDefault="006D5F58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:rsidR="00796CD6" w:rsidRDefault="00796CD6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:rsid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6687" w:rsidRP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CB1CCC" w:rsidRDefault="006D5F58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D5F58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proofErr w:type="gramStart"/>
      <w:r w:rsidRPr="00B71BE0">
        <w:rPr>
          <w:color w:val="000000"/>
          <w:sz w:val="24"/>
          <w:szCs w:val="24"/>
        </w:rPr>
        <w:t>П</w:t>
      </w:r>
      <w:proofErr w:type="gramEnd"/>
      <w:r w:rsidRPr="00B71BE0">
        <w:rPr>
          <w:color w:val="000000"/>
          <w:sz w:val="24"/>
          <w:szCs w:val="24"/>
        </w:rPr>
        <w:t>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>едерации № 916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>от 03.11.2011 г.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6D5F58" w:rsidRDefault="00CB1CCC" w:rsidP="00B71BE0">
      <w:pPr>
        <w:pStyle w:val="1"/>
        <w:numPr>
          <w:ilvl w:val="0"/>
          <w:numId w:val="1"/>
        </w:numPr>
        <w:spacing w:line="264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:rsidTr="00CB1CCC">
        <w:tc>
          <w:tcPr>
            <w:tcW w:w="4928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55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34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662D1D">
          <w:footerReference w:type="even" r:id="rId9"/>
          <w:footerReference w:type="default" r:id="rId10"/>
          <w:headerReference w:type="first" r:id="rId11"/>
          <w:pgSz w:w="11907" w:h="16840" w:code="9"/>
          <w:pgMar w:top="993" w:right="1134" w:bottom="993" w:left="1418" w:header="567" w:footer="567" w:gutter="0"/>
          <w:cols w:space="518"/>
        </w:sect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065"/>
        <w:gridCol w:w="2773"/>
        <w:gridCol w:w="1285"/>
        <w:gridCol w:w="1519"/>
        <w:gridCol w:w="1023"/>
        <w:gridCol w:w="1163"/>
        <w:gridCol w:w="2225"/>
        <w:gridCol w:w="2220"/>
      </w:tblGrid>
      <w:tr w:rsidR="004729B9" w:rsidRPr="00F97DEC" w:rsidTr="008179E1">
        <w:trPr>
          <w:trHeight w:val="396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Наименование опасного объекта</w:t>
            </w:r>
          </w:p>
        </w:tc>
        <w:tc>
          <w:tcPr>
            <w:tcW w:w="2773" w:type="dxa"/>
            <w:vMerge w:val="restart"/>
            <w:vAlign w:val="center"/>
          </w:tcPr>
          <w:p w:rsidR="008179E1" w:rsidRPr="00AB0418" w:rsidRDefault="008179E1" w:rsidP="004729B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Адрес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места нахождения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опасного объекта</w:t>
            </w:r>
          </w:p>
        </w:tc>
        <w:tc>
          <w:tcPr>
            <w:tcW w:w="1285" w:type="dxa"/>
            <w:vMerge w:val="restart"/>
            <w:vAlign w:val="center"/>
          </w:tcPr>
          <w:p w:rsidR="008179E1" w:rsidRPr="00AB0418" w:rsidRDefault="008179E1" w:rsidP="00FF147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Рег. 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>н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омер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 опасного объекта</w:t>
            </w:r>
          </w:p>
        </w:tc>
        <w:tc>
          <w:tcPr>
            <w:tcW w:w="1519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сумма, руб.</w:t>
            </w:r>
          </w:p>
        </w:tc>
        <w:tc>
          <w:tcPr>
            <w:tcW w:w="2186" w:type="dxa"/>
            <w:gridSpan w:val="2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Срок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действия договора обязательного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страхования</w:t>
            </w:r>
          </w:p>
        </w:tc>
        <w:tc>
          <w:tcPr>
            <w:tcW w:w="2225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Страховой тариф</w:t>
            </w:r>
            <w:r w:rsidRPr="00AB041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,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2220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премия, руб.</w:t>
            </w:r>
          </w:p>
        </w:tc>
      </w:tr>
      <w:tr w:rsidR="004729B9" w:rsidRPr="00F97DEC" w:rsidTr="008179E1">
        <w:trPr>
          <w:trHeight w:val="395"/>
        </w:trPr>
        <w:tc>
          <w:tcPr>
            <w:tcW w:w="541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</w:p>
        </w:tc>
        <w:tc>
          <w:tcPr>
            <w:tcW w:w="1163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по</w:t>
            </w:r>
          </w:p>
        </w:tc>
        <w:tc>
          <w:tcPr>
            <w:tcW w:w="2225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5715E">
        <w:tc>
          <w:tcPr>
            <w:tcW w:w="13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8179E1" w:rsidRDefault="008179E1" w:rsidP="008179E1">
            <w:pPr>
              <w:spacing w:line="264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Совокупная страховая премия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(руб.)</w:t>
            </w: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984" w:type="dxa"/>
        <w:tblLayout w:type="fixed"/>
        <w:tblLook w:val="0000" w:firstRow="0" w:lastRow="0" w:firstColumn="0" w:lastColumn="0" w:noHBand="0" w:noVBand="0"/>
      </w:tblPr>
      <w:tblGrid>
        <w:gridCol w:w="7196"/>
        <w:gridCol w:w="8788"/>
      </w:tblGrid>
      <w:tr w:rsidR="008179E1" w:rsidRPr="00F97DEC" w:rsidTr="008179E1">
        <w:tc>
          <w:tcPr>
            <w:tcW w:w="7196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8788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D5F58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6A" w:rsidRDefault="00E71A6A">
      <w:r>
        <w:separator/>
      </w:r>
    </w:p>
  </w:endnote>
  <w:endnote w:type="continuationSeparator" w:id="0">
    <w:p w:rsidR="00E71A6A" w:rsidRDefault="00E7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BE0" w:rsidRDefault="00B71BE0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BE0" w:rsidRPr="00414755" w:rsidRDefault="00B71BE0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0A74A6">
      <w:rPr>
        <w:rStyle w:val="a7"/>
        <w:rFonts w:ascii="Times New Roman" w:hAnsi="Times New Roman"/>
        <w:noProof/>
      </w:rPr>
      <w:t>7</w:t>
    </w:r>
    <w:r w:rsidRPr="00414755">
      <w:rPr>
        <w:rStyle w:val="a7"/>
        <w:rFonts w:ascii="Times New Roman" w:hAnsi="Times New Roman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6A" w:rsidRDefault="00E71A6A">
      <w:r>
        <w:separator/>
      </w:r>
    </w:p>
  </w:footnote>
  <w:footnote w:type="continuationSeparator" w:id="0">
    <w:p w:rsidR="00E71A6A" w:rsidRDefault="00E71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BE0" w:rsidRDefault="00B71BE0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:rsidR="00B71BE0" w:rsidRPr="0024154F" w:rsidRDefault="00B71BE0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736FC"/>
    <w:rsid w:val="00076215"/>
    <w:rsid w:val="00084BD7"/>
    <w:rsid w:val="000A44B2"/>
    <w:rsid w:val="000A74A6"/>
    <w:rsid w:val="000B7583"/>
    <w:rsid w:val="00166169"/>
    <w:rsid w:val="00171E91"/>
    <w:rsid w:val="001974CB"/>
    <w:rsid w:val="001B5A59"/>
    <w:rsid w:val="0023531E"/>
    <w:rsid w:val="0024557E"/>
    <w:rsid w:val="00274044"/>
    <w:rsid w:val="002813C4"/>
    <w:rsid w:val="00286F90"/>
    <w:rsid w:val="00297972"/>
    <w:rsid w:val="002A07FA"/>
    <w:rsid w:val="002E2758"/>
    <w:rsid w:val="00341F73"/>
    <w:rsid w:val="00394AA5"/>
    <w:rsid w:val="003A7145"/>
    <w:rsid w:val="003D1A33"/>
    <w:rsid w:val="004620B4"/>
    <w:rsid w:val="004729B9"/>
    <w:rsid w:val="00526872"/>
    <w:rsid w:val="00575F78"/>
    <w:rsid w:val="005F7630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839E4"/>
    <w:rsid w:val="008A3373"/>
    <w:rsid w:val="008A44E6"/>
    <w:rsid w:val="008D1A5E"/>
    <w:rsid w:val="008D3417"/>
    <w:rsid w:val="008E31D2"/>
    <w:rsid w:val="008F07F5"/>
    <w:rsid w:val="0097594E"/>
    <w:rsid w:val="00976CF5"/>
    <w:rsid w:val="00980CBD"/>
    <w:rsid w:val="009863AF"/>
    <w:rsid w:val="009C5F76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C03E05"/>
    <w:rsid w:val="00C544C4"/>
    <w:rsid w:val="00C56F73"/>
    <w:rsid w:val="00C75368"/>
    <w:rsid w:val="00CB1CCC"/>
    <w:rsid w:val="00D127B4"/>
    <w:rsid w:val="00D179F3"/>
    <w:rsid w:val="00D81AC1"/>
    <w:rsid w:val="00DA6291"/>
    <w:rsid w:val="00DD3A6D"/>
    <w:rsid w:val="00DF55B0"/>
    <w:rsid w:val="00DF5B02"/>
    <w:rsid w:val="00E215FD"/>
    <w:rsid w:val="00E334C1"/>
    <w:rsid w:val="00E65223"/>
    <w:rsid w:val="00E71A6A"/>
    <w:rsid w:val="00E7608C"/>
    <w:rsid w:val="00EB13BA"/>
    <w:rsid w:val="00ED63C1"/>
    <w:rsid w:val="00EF0C2D"/>
    <w:rsid w:val="00F145FB"/>
    <w:rsid w:val="00F278B9"/>
    <w:rsid w:val="00F8020A"/>
    <w:rsid w:val="00F8529E"/>
    <w:rsid w:val="00F8547E"/>
    <w:rsid w:val="00F97DEC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79978-AF14-4861-98F9-16EE6216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Аргутинская Елена Сергеевна</cp:lastModifiedBy>
  <cp:revision>16</cp:revision>
  <cp:lastPrinted>2013-07-02T10:22:00Z</cp:lastPrinted>
  <dcterms:created xsi:type="dcterms:W3CDTF">2013-06-28T06:39:00Z</dcterms:created>
  <dcterms:modified xsi:type="dcterms:W3CDTF">2019-05-31T12:25:00Z</dcterms:modified>
</cp:coreProperties>
</file>